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06752" w14:textId="77777777" w:rsidR="00BE4ABE" w:rsidRDefault="00BE4ABE" w:rsidP="00BE4ABE">
      <w:pPr>
        <w:ind w:left="0"/>
        <w:rPr>
          <w:b/>
          <w:color w:val="222A35" w:themeColor="text2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02B80" wp14:editId="3E9BF8AA">
                <wp:simplePos x="0" y="0"/>
                <wp:positionH relativeFrom="column">
                  <wp:posOffset>5294</wp:posOffset>
                </wp:positionH>
                <wp:positionV relativeFrom="paragraph">
                  <wp:posOffset>45834</wp:posOffset>
                </wp:positionV>
                <wp:extent cx="3279775" cy="5609689"/>
                <wp:effectExtent l="0" t="0" r="0" b="3810"/>
                <wp:wrapNone/>
                <wp:docPr id="1" name="Arrow: Down 1" descr="Maroon decrative arrow pointed down.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5609689"/>
                        </a:xfrm>
                        <a:prstGeom prst="downArrow">
                          <a:avLst>
                            <a:gd name="adj1" fmla="val 100000"/>
                            <a:gd name="adj2" fmla="val 14279"/>
                          </a:avLst>
                        </a:prstGeom>
                        <a:solidFill>
                          <a:srgbClr val="D7BC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C0379" w14:textId="77777777" w:rsidR="00BE4ABE" w:rsidRPr="00951CF6" w:rsidRDefault="00BE4ABE" w:rsidP="00BE4ABE">
                            <w:pPr>
                              <w:pStyle w:val="Intro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I want help with</w:t>
                            </w:r>
                          </w:p>
                          <w:p w14:paraId="015E0071" w14:textId="77777777" w:rsidR="00BE4ABE" w:rsidRPr="00951CF6" w:rsidRDefault="00BE4ABE" w:rsidP="00BE4ABE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0E43AD78" w14:textId="30CC9D19" w:rsidR="00BE4ABE" w:rsidRPr="00951CF6" w:rsidRDefault="00BE4ABE" w:rsidP="00BE4ABE">
                            <w:pPr>
                              <w:pStyle w:val="Title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Falling Asleep</w:t>
                            </w:r>
                          </w:p>
                          <w:p w14:paraId="556293D5" w14:textId="77777777" w:rsidR="00BE4ABE" w:rsidRPr="00951CF6" w:rsidRDefault="00BE4ABE" w:rsidP="00BE4ABE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41CE4369" w14:textId="77777777" w:rsidR="00BE4ABE" w:rsidRPr="00951CF6" w:rsidRDefault="00BE4ABE" w:rsidP="00BE4ABE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Check out our blog and social media handles for more information on medical cannabis.</w:t>
                            </w:r>
                          </w:p>
                          <w:p w14:paraId="20FCDA07" w14:textId="77777777" w:rsidR="00BE4ABE" w:rsidRPr="00951CF6" w:rsidRDefault="00BE4ABE" w:rsidP="00BE4ABE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noProof/>
                                <w:color w:val="222A35" w:themeColor="text2" w:themeShade="80"/>
                              </w:rPr>
                              <w:drawing>
                                <wp:inline distT="0" distB="0" distL="0" distR="0" wp14:anchorId="27C44B20" wp14:editId="0ACDEE1C">
                                  <wp:extent cx="1561672" cy="860844"/>
                                  <wp:effectExtent l="0" t="0" r="63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ed_foundation_logo_215x119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4412" cy="934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4511F1" w14:textId="25554011" w:rsidR="00BE4ABE" w:rsidRPr="00951CF6" w:rsidRDefault="00BE4ABE" w:rsidP="00BE4ABE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Blog: cedfoundation.com</w:t>
                            </w:r>
                            <w:r w:rsidR="003D2A27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/blog</w:t>
                            </w:r>
                          </w:p>
                          <w:p w14:paraId="37CE0465" w14:textId="77777777" w:rsidR="00BE4ABE" w:rsidRPr="00951CF6" w:rsidRDefault="00BE4ABE" w:rsidP="00BE4ABE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 xml:space="preserve">Instagram: 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drbenjamincaplan</w:t>
                            </w:r>
                            <w:proofErr w:type="spellEnd"/>
                          </w:p>
                          <w:p w14:paraId="758B7938" w14:textId="77777777" w:rsidR="00BE4ABE" w:rsidRPr="00951CF6" w:rsidRDefault="00BE4ABE" w:rsidP="00BE4ABE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Twitter: @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drcaplan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82296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02B8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alt="Title: Arrow - Description: Maroon decrative arrow pointed down." style="position:absolute;margin-left:.4pt;margin-top:3.6pt;width:258.25pt;height:4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" adj="19797,0" fillcolor="#d7bcf8" stroked="f" strokeweight="1pt">
                <v:textbox inset=",64.8pt">
                  <w:txbxContent>
                    <w:p w14:paraId="083C0379" w14:textId="77777777" w:rsidR="00BE4ABE" w:rsidRPr="00951CF6" w:rsidRDefault="00BE4ABE" w:rsidP="00BE4ABE">
                      <w:pPr>
                        <w:pStyle w:val="Intro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I want help with</w:t>
                      </w:r>
                    </w:p>
                    <w:p w14:paraId="015E0071" w14:textId="77777777" w:rsidR="00BE4ABE" w:rsidRPr="00951CF6" w:rsidRDefault="00BE4ABE" w:rsidP="00BE4ABE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0E43AD78" w14:textId="30CC9D19" w:rsidR="00BE4ABE" w:rsidRPr="00951CF6" w:rsidRDefault="00BE4ABE" w:rsidP="00BE4ABE">
                      <w:pPr>
                        <w:pStyle w:val="Title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>
                        <w:rPr>
                          <w:rFonts w:ascii="Garamond" w:hAnsi="Garamond"/>
                          <w:color w:val="222A35" w:themeColor="text2" w:themeShade="80"/>
                        </w:rPr>
                        <w:t>Falling Asleep</w:t>
                      </w:r>
                    </w:p>
                    <w:p w14:paraId="556293D5" w14:textId="77777777" w:rsidR="00BE4ABE" w:rsidRPr="00951CF6" w:rsidRDefault="00BE4ABE" w:rsidP="00BE4ABE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41CE4369" w14:textId="77777777" w:rsidR="00BE4ABE" w:rsidRPr="00951CF6" w:rsidRDefault="00BE4ABE" w:rsidP="00BE4ABE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Check out our blog and social media handles for more information on medical cannabis.</w:t>
                      </w:r>
                    </w:p>
                    <w:p w14:paraId="20FCDA07" w14:textId="77777777" w:rsidR="00BE4ABE" w:rsidRPr="00951CF6" w:rsidRDefault="00BE4ABE" w:rsidP="00BE4ABE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noProof/>
                          <w:color w:val="222A35" w:themeColor="text2" w:themeShade="80"/>
                        </w:rPr>
                        <w:drawing>
                          <wp:inline distT="0" distB="0" distL="0" distR="0" wp14:anchorId="27C44B20" wp14:editId="0ACDEE1C">
                            <wp:extent cx="1561672" cy="860844"/>
                            <wp:effectExtent l="0" t="0" r="63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ed_foundation_logo_215x119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4412" cy="934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4511F1" w14:textId="25554011" w:rsidR="00BE4ABE" w:rsidRPr="00951CF6" w:rsidRDefault="00BE4ABE" w:rsidP="00BE4ABE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Blog: cedfoundation.com</w:t>
                      </w:r>
                      <w:r w:rsidR="003D2A27">
                        <w:rPr>
                          <w:rFonts w:ascii="Garamond" w:hAnsi="Garamond"/>
                          <w:color w:val="222A35" w:themeColor="text2" w:themeShade="80"/>
                        </w:rPr>
                        <w:t>/blog</w:t>
                      </w:r>
                    </w:p>
                    <w:p w14:paraId="37CE0465" w14:textId="77777777" w:rsidR="00BE4ABE" w:rsidRPr="00951CF6" w:rsidRDefault="00BE4ABE" w:rsidP="00BE4ABE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 xml:space="preserve">Instagram: 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drbenjamincaplan</w:t>
                      </w:r>
                      <w:proofErr w:type="spellEnd"/>
                    </w:p>
                    <w:p w14:paraId="758B7938" w14:textId="77777777" w:rsidR="00BE4ABE" w:rsidRPr="00951CF6" w:rsidRDefault="00BE4ABE" w:rsidP="00BE4ABE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Twitter: @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drcaplan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2E86CC2" w14:textId="77777777" w:rsidR="00BE4ABE" w:rsidRDefault="00BE4ABE" w:rsidP="00BE4ABE">
      <w:pPr>
        <w:ind w:left="0"/>
        <w:rPr>
          <w:b/>
          <w:color w:val="222A35" w:themeColor="text2" w:themeShade="80"/>
          <w:sz w:val="28"/>
          <w:szCs w:val="28"/>
        </w:rPr>
      </w:pPr>
    </w:p>
    <w:p w14:paraId="59A1429D" w14:textId="77777777" w:rsidR="00BE4ABE" w:rsidRDefault="00BE4ABE" w:rsidP="00BE4ABE">
      <w:pPr>
        <w:ind w:left="0"/>
        <w:rPr>
          <w:b/>
          <w:color w:val="222A35" w:themeColor="text2" w:themeShade="80"/>
          <w:sz w:val="28"/>
          <w:szCs w:val="28"/>
        </w:rPr>
      </w:pPr>
    </w:p>
    <w:p w14:paraId="1A856FDB" w14:textId="77777777" w:rsidR="00BE4ABE" w:rsidRDefault="00BE4ABE" w:rsidP="00BE4ABE">
      <w:pPr>
        <w:ind w:left="0"/>
        <w:rPr>
          <w:b/>
          <w:color w:val="222A35" w:themeColor="text2" w:themeShade="80"/>
          <w:sz w:val="28"/>
          <w:szCs w:val="28"/>
        </w:rPr>
      </w:pPr>
    </w:p>
    <w:p w14:paraId="0C20F0D7" w14:textId="77777777" w:rsidR="00BE4ABE" w:rsidRDefault="00BE4ABE" w:rsidP="00BE4ABE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6C41822" w14:textId="77777777" w:rsidR="00BE4ABE" w:rsidRDefault="00BE4ABE" w:rsidP="00BE4ABE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BDEBAC1" w14:textId="77777777" w:rsidR="00BE4ABE" w:rsidRDefault="00BE4ABE" w:rsidP="00BE4ABE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AAF2EE3" w14:textId="77777777" w:rsidR="00BE4ABE" w:rsidRDefault="00BE4ABE" w:rsidP="00BE4ABE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DA6C42F" w14:textId="77777777" w:rsidR="00BE4ABE" w:rsidRDefault="00BE4ABE" w:rsidP="00BE4ABE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1C11384" w14:textId="77777777" w:rsidR="00BE4ABE" w:rsidRDefault="00BE4ABE" w:rsidP="00BE4ABE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716A3FE" w14:textId="77777777" w:rsidR="00BE4ABE" w:rsidRDefault="00BE4ABE" w:rsidP="00BE4ABE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A9E169F" w14:textId="77777777" w:rsidR="00BE4ABE" w:rsidRDefault="00BE4ABE" w:rsidP="00BE4ABE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DD6B94F" w14:textId="77777777" w:rsidR="00BE4ABE" w:rsidRDefault="00BE4ABE" w:rsidP="00BE4ABE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1900CF4" w14:textId="77777777" w:rsidR="00BE4ABE" w:rsidRDefault="00BE4ABE" w:rsidP="00BE4ABE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E4DACDA" w14:textId="77777777" w:rsidR="00BE4ABE" w:rsidRDefault="00BE4ABE" w:rsidP="00BE4ABE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4ED1A97" w14:textId="77777777" w:rsidR="00BE4ABE" w:rsidRDefault="00BE4ABE" w:rsidP="00BE4ABE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721BBD8" w14:textId="77777777" w:rsidR="00BE4ABE" w:rsidRDefault="00BE4ABE" w:rsidP="00BE4ABE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4300EA9" w14:textId="77777777" w:rsidR="00BE4ABE" w:rsidRDefault="00BE4ABE" w:rsidP="00BE4ABE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2AF1DEB" w14:textId="77777777" w:rsidR="00BE4ABE" w:rsidRDefault="00BE4ABE" w:rsidP="00BE4ABE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31BA6DF" w14:textId="77777777" w:rsidR="00BE4ABE" w:rsidRDefault="00BE4ABE" w:rsidP="00BE4ABE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6DDA56E" w14:textId="77777777" w:rsidR="00BE4ABE" w:rsidRDefault="00BE4ABE" w:rsidP="00BE4ABE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02066CB" w14:textId="77777777" w:rsidR="00BE4ABE" w:rsidRDefault="00BE4ABE" w:rsidP="00BE4ABE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7D3E72D" w14:textId="77777777" w:rsidR="00B82DE2" w:rsidRDefault="00B82DE2" w:rsidP="00BE4ABE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6D71C24" w14:textId="4CDE50F0" w:rsidR="00BE4ABE" w:rsidRPr="00125C6E" w:rsidRDefault="00BE4ABE" w:rsidP="00BE4ABE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125C6E">
        <w:rPr>
          <w:rFonts w:ascii="Garamond" w:hAnsi="Garamond"/>
          <w:b/>
          <w:color w:val="171717" w:themeColor="background2" w:themeShade="1A"/>
        </w:rPr>
        <w:t>Goal Effect:</w:t>
      </w:r>
      <w:r w:rsidRPr="00125C6E">
        <w:rPr>
          <w:rFonts w:ascii="Garamond" w:hAnsi="Garamond"/>
          <w:color w:val="171717" w:themeColor="background2" w:themeShade="1A"/>
        </w:rPr>
        <w:t xml:space="preserve"> Relaxing, Sleepy, Calming, Reduced Anxiety</w:t>
      </w:r>
    </w:p>
    <w:p w14:paraId="655F8C2F" w14:textId="77777777" w:rsidR="00BE4ABE" w:rsidRPr="00125C6E" w:rsidRDefault="00BE4ABE" w:rsidP="00BE4ABE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1D91D1A0" w14:textId="421C67B8" w:rsidR="00BE4ABE" w:rsidRPr="00125C6E" w:rsidRDefault="00BE4ABE" w:rsidP="00BE4ABE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125C6E">
        <w:rPr>
          <w:rFonts w:ascii="Garamond" w:hAnsi="Garamond"/>
          <w:b/>
          <w:color w:val="171717" w:themeColor="background2" w:themeShade="1A"/>
        </w:rPr>
        <w:t>Delivery Methods:</w:t>
      </w:r>
      <w:r w:rsidRPr="00125C6E">
        <w:rPr>
          <w:rFonts w:ascii="Garamond" w:hAnsi="Garamond"/>
          <w:color w:val="171717" w:themeColor="background2" w:themeShade="1A"/>
        </w:rPr>
        <w:t xml:space="preserve"> Vapor &gt; Tincture, Topical, or Edible </w:t>
      </w:r>
    </w:p>
    <w:p w14:paraId="7E23A5D6" w14:textId="77777777" w:rsidR="00BE4ABE" w:rsidRPr="00125C6E" w:rsidRDefault="00BE4ABE" w:rsidP="00BE4ABE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389E0438" w14:textId="27449292" w:rsidR="00BE4ABE" w:rsidRPr="00125C6E" w:rsidRDefault="00BE4ABE" w:rsidP="00BE4ABE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125C6E">
        <w:rPr>
          <w:rFonts w:ascii="Garamond" w:hAnsi="Garamond"/>
          <w:b/>
          <w:color w:val="171717" w:themeColor="background2" w:themeShade="1A"/>
        </w:rPr>
        <w:t>Cannabinoids &amp; Terpenes to Look for:</w:t>
      </w:r>
      <w:r w:rsidRPr="00125C6E">
        <w:rPr>
          <w:rFonts w:ascii="Garamond" w:hAnsi="Garamond"/>
          <w:color w:val="171717" w:themeColor="background2" w:themeShade="1A"/>
        </w:rPr>
        <w:t xml:space="preserve"> Cannabidiol (CBD), Cannabinol (CBN), Tetrahydrocannabinol (THC), and Caryophyllene</w:t>
      </w:r>
    </w:p>
    <w:p w14:paraId="2114AD64" w14:textId="77777777" w:rsidR="00BE4ABE" w:rsidRPr="00125C6E" w:rsidRDefault="00BE4ABE" w:rsidP="00BE4ABE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314C8F06" w14:textId="77777777" w:rsidR="00BE4ABE" w:rsidRPr="00125C6E" w:rsidRDefault="00BE4ABE" w:rsidP="00BE4ABE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125C6E">
        <w:rPr>
          <w:rFonts w:ascii="Garamond" w:hAnsi="Garamond"/>
          <w:b/>
          <w:color w:val="171717" w:themeColor="background2" w:themeShade="1A"/>
        </w:rPr>
        <w:t>Advice:</w:t>
      </w:r>
      <w:r w:rsidRPr="00125C6E">
        <w:rPr>
          <w:rFonts w:ascii="Garamond" w:hAnsi="Garamond"/>
          <w:color w:val="171717" w:themeColor="background2" w:themeShade="1A"/>
        </w:rPr>
        <w:t xml:space="preserve"> </w:t>
      </w:r>
    </w:p>
    <w:p w14:paraId="6472618A" w14:textId="7BB9B03A" w:rsidR="00BE4ABE" w:rsidRPr="00BE4ABE" w:rsidRDefault="00B82DE2" w:rsidP="00BE4ABE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125C6E">
        <w:rPr>
          <w:rFonts w:ascii="Garamond" w:hAnsi="Garamond"/>
          <w:color w:val="171717" w:themeColor="background2" w:themeShade="1A"/>
        </w:rPr>
        <w:t>To Avoid Discomfort when</w:t>
      </w:r>
      <w:r w:rsidR="00BE4ABE" w:rsidRPr="00125C6E">
        <w:rPr>
          <w:rFonts w:ascii="Garamond" w:hAnsi="Garamond"/>
          <w:color w:val="171717" w:themeColor="background2" w:themeShade="1A"/>
        </w:rPr>
        <w:t xml:space="preserve"> using THC, Start Low and Go</w:t>
      </w:r>
      <w:r w:rsidR="00BE4ABE">
        <w:rPr>
          <w:rFonts w:ascii="Garamond" w:hAnsi="Garamond"/>
          <w:color w:val="171717" w:themeColor="background2" w:themeShade="1A"/>
        </w:rPr>
        <w:t xml:space="preserve"> Slow. Only Inhale the Minimum Amount Needed to Feel Effects. </w:t>
      </w:r>
      <w:r>
        <w:rPr>
          <w:rFonts w:ascii="Garamond" w:hAnsi="Garamond"/>
          <w:color w:val="171717" w:themeColor="background2" w:themeShade="1A"/>
        </w:rPr>
        <w:t xml:space="preserve">Best when used at the Same Time Each Day and Keep Good Sleep Hygiene. </w:t>
      </w:r>
    </w:p>
    <w:p w14:paraId="1314D875" w14:textId="416E9697" w:rsidR="00BE4ABE" w:rsidRDefault="00BE4ABE" w:rsidP="00BE4ABE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</w:p>
    <w:p w14:paraId="4A93EB22" w14:textId="6151D786" w:rsidR="00125C6E" w:rsidRPr="00125C6E" w:rsidRDefault="00125C6E" w:rsidP="00125C6E">
      <w:pPr>
        <w:ind w:left="0"/>
        <w:contextualSpacing/>
        <w:rPr>
          <w:rFonts w:ascii="Garamond" w:hAnsi="Garamond"/>
          <w:i/>
          <w:color w:val="171717" w:themeColor="background2" w:themeShade="1A"/>
          <w:sz w:val="26"/>
          <w:szCs w:val="26"/>
        </w:rPr>
      </w:pPr>
      <w:r w:rsidRPr="00125C6E">
        <w:rPr>
          <w:rFonts w:ascii="Garamond" w:hAnsi="Garamond"/>
          <w:i/>
          <w:color w:val="171717" w:themeColor="background2" w:themeShade="1A"/>
          <w:sz w:val="26"/>
          <w:szCs w:val="26"/>
        </w:rPr>
        <w:t xml:space="preserve">“I’ve got insomnia. My method of choice is </w:t>
      </w:r>
      <w:proofErr w:type="spellStart"/>
      <w:r w:rsidRPr="00125C6E">
        <w:rPr>
          <w:rFonts w:ascii="Garamond" w:hAnsi="Garamond"/>
          <w:i/>
          <w:color w:val="171717" w:themeColor="background2" w:themeShade="1A"/>
          <w:sz w:val="26"/>
          <w:szCs w:val="26"/>
        </w:rPr>
        <w:t>microdosing</w:t>
      </w:r>
      <w:proofErr w:type="spellEnd"/>
      <w:r w:rsidRPr="00125C6E">
        <w:rPr>
          <w:rFonts w:ascii="Garamond" w:hAnsi="Garamond"/>
          <w:i/>
          <w:color w:val="171717" w:themeColor="background2" w:themeShade="1A"/>
          <w:sz w:val="26"/>
          <w:szCs w:val="26"/>
        </w:rPr>
        <w:t>. Instead of a big vape all at once, I use little doses spaced throughout the day. Life - changing”</w:t>
      </w:r>
      <w:r>
        <w:rPr>
          <w:rFonts w:ascii="Garamond" w:hAnsi="Garamond"/>
          <w:i/>
          <w:color w:val="171717" w:themeColor="background2" w:themeShade="1A"/>
          <w:sz w:val="26"/>
          <w:szCs w:val="26"/>
        </w:rPr>
        <w:t xml:space="preserve"> - Anonymous</w:t>
      </w:r>
    </w:p>
    <w:p w14:paraId="21C0B482" w14:textId="334839D6" w:rsidR="00BE4ABE" w:rsidRDefault="00BE4ABE" w:rsidP="00BE4ABE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</w:p>
    <w:p w14:paraId="78D994F2" w14:textId="77777777" w:rsidR="00BE4ABE" w:rsidRPr="00474A38" w:rsidRDefault="00BE4ABE" w:rsidP="00BE4ABE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</w:rPr>
        <w:t>Vapor</w:t>
      </w:r>
    </w:p>
    <w:p w14:paraId="4E34112F" w14:textId="77777777" w:rsidR="00BE4ABE" w:rsidRPr="00474A38" w:rsidRDefault="00BE4ABE" w:rsidP="00BE4ABE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Onset</w:t>
      </w:r>
      <w:r w:rsidRPr="00474A38">
        <w:rPr>
          <w:rFonts w:ascii="Garamond" w:hAnsi="Garamond"/>
          <w:color w:val="171717" w:themeColor="background2" w:themeShade="1A"/>
        </w:rPr>
        <w:t>:</w:t>
      </w:r>
      <w:r w:rsidRPr="00474A38">
        <w:rPr>
          <w:b/>
          <w:color w:val="171717" w:themeColor="background2" w:themeShade="1A"/>
        </w:rPr>
        <w:t xml:space="preserve"> </w:t>
      </w:r>
      <w:r w:rsidRPr="00474A38">
        <w:rPr>
          <w:rFonts w:ascii="Garamond" w:hAnsi="Garamond"/>
          <w:color w:val="171717" w:themeColor="background2" w:themeShade="1A"/>
        </w:rPr>
        <w:t>15-20 Minutes</w:t>
      </w:r>
    </w:p>
    <w:p w14:paraId="3E8408EC" w14:textId="77777777" w:rsidR="00BE4ABE" w:rsidRPr="00474A38" w:rsidRDefault="00BE4ABE" w:rsidP="00BE4ABE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Duration</w:t>
      </w:r>
      <w:r w:rsidRPr="00474A38">
        <w:rPr>
          <w:rFonts w:ascii="Garamond" w:hAnsi="Garamond"/>
          <w:color w:val="171717" w:themeColor="background2" w:themeShade="1A"/>
        </w:rPr>
        <w:t>: 1-3 Hours</w:t>
      </w:r>
    </w:p>
    <w:p w14:paraId="6A571F32" w14:textId="77777777" w:rsidR="00BE4ABE" w:rsidRPr="00474A38" w:rsidRDefault="00BE4ABE" w:rsidP="00BE4ABE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2B54BCB9" w14:textId="77777777" w:rsidR="00BE4ABE" w:rsidRPr="00474A38" w:rsidRDefault="00BE4ABE" w:rsidP="00BE4ABE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Euphoric</w:t>
      </w:r>
      <w:r w:rsidRPr="00474A38">
        <w:rPr>
          <w:rFonts w:ascii="Garamond" w:hAnsi="Garamond"/>
          <w:color w:val="171717" w:themeColor="background2" w:themeShade="1A"/>
        </w:rPr>
        <w:t xml:space="preserve">: </w:t>
      </w:r>
      <w:r w:rsidRPr="0007506A">
        <w:rPr>
          <w:rFonts w:ascii="Garamond" w:hAnsi="Garamond"/>
          <w:color w:val="171717" w:themeColor="background2" w:themeShade="1A"/>
          <w:sz w:val="20"/>
          <w:szCs w:val="20"/>
        </w:rPr>
        <w:t>Vape 2:1 THC:CBD – Take Minimum Amount Until Desired Effects</w:t>
      </w:r>
    </w:p>
    <w:p w14:paraId="6CD8CCD6" w14:textId="77777777" w:rsidR="00BE4ABE" w:rsidRPr="00474A38" w:rsidRDefault="00BE4ABE" w:rsidP="00BE4ABE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Mild-Euphoric</w:t>
      </w:r>
      <w:r w:rsidRPr="00474A38">
        <w:rPr>
          <w:rFonts w:ascii="Garamond" w:hAnsi="Garamond"/>
          <w:color w:val="171717" w:themeColor="background2" w:themeShade="1A"/>
        </w:rPr>
        <w:t xml:space="preserve">: </w:t>
      </w:r>
      <w:r w:rsidRPr="0007506A">
        <w:rPr>
          <w:rFonts w:ascii="Garamond" w:hAnsi="Garamond"/>
          <w:color w:val="171717" w:themeColor="background2" w:themeShade="1A"/>
          <w:sz w:val="20"/>
          <w:szCs w:val="20"/>
        </w:rPr>
        <w:t>Vape 1:3 THC:CBD – Take Minimum Amount Until Desired Effects</w:t>
      </w:r>
    </w:p>
    <w:p w14:paraId="54372075" w14:textId="77777777" w:rsidR="00BE4ABE" w:rsidRPr="00474A38" w:rsidRDefault="00BE4ABE" w:rsidP="00BE4ABE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BE4ABE" w:rsidRPr="00474A38" w14:paraId="6A3A36B8" w14:textId="77777777" w:rsidTr="002D1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1E505F0" w14:textId="77777777" w:rsidR="00BE4ABE" w:rsidRPr="00474A38" w:rsidRDefault="00BE4ABE" w:rsidP="002D11EB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FE75D4">
              <w:rPr>
                <w:rFonts w:ascii="Garamond" w:hAnsi="Garamond"/>
                <w:b w:val="0"/>
                <w:color w:val="171717" w:themeColor="background2" w:themeShade="1A"/>
                <w:sz w:val="20"/>
                <w:szCs w:val="20"/>
              </w:rPr>
              <w:t>Quick Effects, Variety of Tools</w:t>
            </w:r>
          </w:p>
        </w:tc>
        <w:tc>
          <w:tcPr>
            <w:tcW w:w="2155" w:type="dxa"/>
          </w:tcPr>
          <w:p w14:paraId="2A21B56F" w14:textId="77777777" w:rsidR="00BE4ABE" w:rsidRPr="00474A38" w:rsidRDefault="00BE4ABE" w:rsidP="002D11EB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bookmarkStart w:id="0" w:name="_GoBack"/>
            <w:r w:rsidRPr="00FE75D4">
              <w:rPr>
                <w:rFonts w:ascii="Garamond" w:hAnsi="Garamond"/>
                <w:b w:val="0"/>
                <w:color w:val="171717" w:themeColor="background2" w:themeShade="1A"/>
                <w:sz w:val="20"/>
                <w:szCs w:val="20"/>
              </w:rPr>
              <w:t>Expensive, Short Duration</w:t>
            </w:r>
            <w:bookmarkEnd w:id="0"/>
          </w:p>
        </w:tc>
      </w:tr>
    </w:tbl>
    <w:p w14:paraId="5652110D" w14:textId="77777777" w:rsidR="00BE4ABE" w:rsidRPr="00D340F0" w:rsidRDefault="00BE4ABE" w:rsidP="00BE4ABE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7843B1D7" wp14:editId="088482CA">
                <wp:extent cx="2743200" cy="0"/>
                <wp:effectExtent l="12700" t="12700" r="0" b="1270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7BCF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C5DFF58" id="Straight Connector 3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" strokecolor="#d7bcf8" strokeweight="2.25pt">
                <v:stroke joinstyle="miter"/>
                <w10:anchorlock/>
              </v:line>
            </w:pict>
          </mc:Fallback>
        </mc:AlternateContent>
      </w:r>
    </w:p>
    <w:p w14:paraId="25650241" w14:textId="77777777" w:rsidR="00BE4ABE" w:rsidRPr="00474A38" w:rsidRDefault="00BE4ABE" w:rsidP="00BE4ABE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</w:rPr>
        <w:t>Edible</w:t>
      </w:r>
    </w:p>
    <w:p w14:paraId="2F144BFC" w14:textId="77777777" w:rsidR="00BE4ABE" w:rsidRPr="00474A38" w:rsidRDefault="00BE4ABE" w:rsidP="00BE4ABE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Onset</w:t>
      </w:r>
      <w:r w:rsidRPr="00474A38">
        <w:rPr>
          <w:rFonts w:ascii="Garamond" w:hAnsi="Garamond"/>
          <w:color w:val="171717" w:themeColor="background2" w:themeShade="1A"/>
        </w:rPr>
        <w:t>: 30-60 Minutes</w:t>
      </w:r>
    </w:p>
    <w:p w14:paraId="38B3CA41" w14:textId="77777777" w:rsidR="00BE4ABE" w:rsidRPr="00474A38" w:rsidRDefault="00BE4ABE" w:rsidP="00BE4ABE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 xml:space="preserve">Duration: 2-4 Hours (Dose Dependent) </w:t>
      </w:r>
    </w:p>
    <w:p w14:paraId="6462F2EF" w14:textId="77777777" w:rsidR="00BE4ABE" w:rsidRPr="00474A38" w:rsidRDefault="00BE4ABE" w:rsidP="00BE4ABE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430E9410" w14:textId="77777777" w:rsidR="00BE4ABE" w:rsidRPr="00474A38" w:rsidRDefault="00BE4ABE" w:rsidP="00BE4ABE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Euphoric</w:t>
      </w:r>
      <w:r w:rsidRPr="00474A38">
        <w:rPr>
          <w:rFonts w:ascii="Garamond" w:hAnsi="Garamond"/>
          <w:color w:val="171717" w:themeColor="background2" w:themeShade="1A"/>
        </w:rPr>
        <w:t>: Higher Ratio of THC:CBD</w:t>
      </w:r>
    </w:p>
    <w:p w14:paraId="21531077" w14:textId="77777777" w:rsidR="00BE4ABE" w:rsidRPr="00474A38" w:rsidRDefault="00BE4ABE" w:rsidP="00BE4ABE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Mild-Euphoric</w:t>
      </w:r>
      <w:r w:rsidRPr="00474A38">
        <w:rPr>
          <w:rFonts w:ascii="Garamond" w:hAnsi="Garamond"/>
          <w:color w:val="171717" w:themeColor="background2" w:themeShade="1A"/>
        </w:rPr>
        <w:t>: Low Dose/Ratio of THC:CBD</w:t>
      </w:r>
    </w:p>
    <w:p w14:paraId="0AAB793B" w14:textId="77777777" w:rsidR="00BE4ABE" w:rsidRPr="00474A38" w:rsidRDefault="00BE4ABE" w:rsidP="00BE4ABE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Non-Euphoric</w:t>
      </w:r>
      <w:r w:rsidRPr="00474A38">
        <w:rPr>
          <w:rFonts w:ascii="Garamond" w:hAnsi="Garamond"/>
          <w:color w:val="171717" w:themeColor="background2" w:themeShade="1A"/>
        </w:rPr>
        <w:t xml:space="preserve">: 100% CBD </w:t>
      </w:r>
    </w:p>
    <w:p w14:paraId="6F56714C" w14:textId="77777777" w:rsidR="00BE4ABE" w:rsidRPr="00474A38" w:rsidRDefault="00BE4ABE" w:rsidP="00BE4ABE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800"/>
        <w:gridCol w:w="2510"/>
      </w:tblGrid>
      <w:tr w:rsidR="00BE4ABE" w:rsidRPr="00474A38" w14:paraId="6CB88B7B" w14:textId="77777777" w:rsidTr="002D1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2455888" w14:textId="77777777" w:rsidR="00BE4ABE" w:rsidRPr="00474A38" w:rsidRDefault="00BE4ABE" w:rsidP="002D11EB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Long Lasting, Discreet</w:t>
            </w:r>
          </w:p>
        </w:tc>
        <w:tc>
          <w:tcPr>
            <w:tcW w:w="2510" w:type="dxa"/>
          </w:tcPr>
          <w:p w14:paraId="19625737" w14:textId="77777777" w:rsidR="00BE4ABE" w:rsidRPr="00474A38" w:rsidRDefault="00BE4ABE" w:rsidP="002D11EB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Delayed Effects Occasionally Cause Overconsumption</w:t>
            </w:r>
          </w:p>
        </w:tc>
      </w:tr>
    </w:tbl>
    <w:p w14:paraId="7ECBD7DA" w14:textId="77777777" w:rsidR="00BE4ABE" w:rsidRPr="00D340F0" w:rsidRDefault="00BE4ABE" w:rsidP="00BE4ABE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26BFF86A" wp14:editId="5E9A45BD">
                <wp:extent cx="2743200" cy="0"/>
                <wp:effectExtent l="12700" t="12700" r="0" b="1270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7BCF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811464" id="Straight Connector 8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" strokecolor="#d7bcf8" strokeweight="2.25pt">
                <v:stroke joinstyle="miter"/>
                <w10:anchorlock/>
              </v:line>
            </w:pict>
          </mc:Fallback>
        </mc:AlternateContent>
      </w:r>
    </w:p>
    <w:p w14:paraId="6D24D53B" w14:textId="77777777" w:rsidR="00BE4ABE" w:rsidRPr="00474A38" w:rsidRDefault="00BE4ABE" w:rsidP="00BE4ABE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</w:rPr>
        <w:t>Tincture</w:t>
      </w:r>
    </w:p>
    <w:p w14:paraId="39152F32" w14:textId="77777777" w:rsidR="00BE4ABE" w:rsidRPr="00474A38" w:rsidRDefault="00BE4ABE" w:rsidP="00BE4ABE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Onset</w:t>
      </w:r>
      <w:r w:rsidRPr="00474A38">
        <w:rPr>
          <w:rFonts w:ascii="Garamond" w:hAnsi="Garamond"/>
          <w:color w:val="171717" w:themeColor="background2" w:themeShade="1A"/>
        </w:rPr>
        <w:t>: 20-60 Minutes</w:t>
      </w:r>
    </w:p>
    <w:p w14:paraId="7CC06741" w14:textId="77777777" w:rsidR="00BE4ABE" w:rsidRPr="00474A38" w:rsidRDefault="00BE4ABE" w:rsidP="00BE4ABE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Duration</w:t>
      </w:r>
      <w:r w:rsidRPr="00474A38">
        <w:rPr>
          <w:rFonts w:ascii="Garamond" w:hAnsi="Garamond"/>
          <w:color w:val="171717" w:themeColor="background2" w:themeShade="1A"/>
        </w:rPr>
        <w:t>: 1-3 Hours</w:t>
      </w:r>
    </w:p>
    <w:p w14:paraId="7C461D80" w14:textId="77777777" w:rsidR="00BE4ABE" w:rsidRPr="00474A38" w:rsidRDefault="00BE4ABE" w:rsidP="00BE4ABE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28E69F21" w14:textId="77777777" w:rsidR="00BE4ABE" w:rsidRPr="00474A38" w:rsidRDefault="00BE4ABE" w:rsidP="00BE4ABE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Euphoric</w:t>
      </w:r>
      <w:r w:rsidRPr="00474A38">
        <w:rPr>
          <w:rFonts w:ascii="Garamond" w:hAnsi="Garamond"/>
          <w:color w:val="171717" w:themeColor="background2" w:themeShade="1A"/>
        </w:rPr>
        <w:t>: Higher Ratio of THC:CBD</w:t>
      </w:r>
    </w:p>
    <w:p w14:paraId="3273708F" w14:textId="77777777" w:rsidR="00BE4ABE" w:rsidRPr="00474A38" w:rsidRDefault="00BE4ABE" w:rsidP="00BE4ABE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Mild-Euphoric</w:t>
      </w:r>
      <w:r w:rsidRPr="00474A38">
        <w:rPr>
          <w:rFonts w:ascii="Garamond" w:hAnsi="Garamond"/>
          <w:color w:val="171717" w:themeColor="background2" w:themeShade="1A"/>
        </w:rPr>
        <w:t>: Low Dose/Ratio of THC:CBD</w:t>
      </w:r>
    </w:p>
    <w:p w14:paraId="11B1E0F0" w14:textId="77777777" w:rsidR="00BE4ABE" w:rsidRPr="00474A38" w:rsidRDefault="00BE4ABE" w:rsidP="00BE4ABE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Non-Euphoric</w:t>
      </w:r>
      <w:r w:rsidRPr="00474A38">
        <w:rPr>
          <w:rFonts w:ascii="Garamond" w:hAnsi="Garamond"/>
          <w:color w:val="171717" w:themeColor="background2" w:themeShade="1A"/>
        </w:rPr>
        <w:t xml:space="preserve">: 100% CBD </w:t>
      </w:r>
    </w:p>
    <w:p w14:paraId="700F197F" w14:textId="77777777" w:rsidR="00BE4ABE" w:rsidRPr="00474A38" w:rsidRDefault="00BE4ABE" w:rsidP="00BE4ABE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980"/>
        <w:gridCol w:w="2330"/>
      </w:tblGrid>
      <w:tr w:rsidR="00BE4ABE" w:rsidRPr="00474A38" w14:paraId="15F14912" w14:textId="77777777" w:rsidTr="002D1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E5213D4" w14:textId="77777777" w:rsidR="00BE4ABE" w:rsidRPr="00474A38" w:rsidRDefault="00BE4ABE" w:rsidP="002D11EB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Long Shelf Life, Discreet, Rapid Onset</w:t>
            </w:r>
          </w:p>
        </w:tc>
        <w:tc>
          <w:tcPr>
            <w:tcW w:w="2330" w:type="dxa"/>
          </w:tcPr>
          <w:p w14:paraId="7DCF54B3" w14:textId="77777777" w:rsidR="00BE4ABE" w:rsidRPr="00474A38" w:rsidRDefault="00BE4ABE" w:rsidP="002D11EB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Expensive, Alcohol-Base can be Difficult to Take</w:t>
            </w:r>
          </w:p>
        </w:tc>
      </w:tr>
    </w:tbl>
    <w:p w14:paraId="648CFCB2" w14:textId="77777777" w:rsidR="00BE4ABE" w:rsidRPr="00D340F0" w:rsidRDefault="00BE4ABE" w:rsidP="00BE4ABE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634D79A7" wp14:editId="5F725301">
                <wp:extent cx="2743200" cy="0"/>
                <wp:effectExtent l="12700" t="12700" r="0" b="12700"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7BCF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DCD7A05" id="Straight Connector 9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" strokecolor="#d7bcf8" strokeweight="2.25pt">
                <v:stroke joinstyle="miter"/>
                <w10:anchorlock/>
              </v:line>
            </w:pict>
          </mc:Fallback>
        </mc:AlternateContent>
      </w:r>
    </w:p>
    <w:p w14:paraId="0FC72B9B" w14:textId="77777777" w:rsidR="00BE4ABE" w:rsidRPr="00474A38" w:rsidRDefault="00BE4ABE" w:rsidP="00BE4ABE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</w:rPr>
        <w:t>Topical</w:t>
      </w:r>
    </w:p>
    <w:p w14:paraId="66E0A535" w14:textId="77777777" w:rsidR="00BE4ABE" w:rsidRPr="00474A38" w:rsidRDefault="00BE4ABE" w:rsidP="00BE4ABE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>Onset: 10-30 Minutes</w:t>
      </w:r>
    </w:p>
    <w:p w14:paraId="532EE288" w14:textId="77777777" w:rsidR="00BE4ABE" w:rsidRPr="00474A38" w:rsidRDefault="00BE4ABE" w:rsidP="00BE4ABE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>Duration: 2-3 Hours</w:t>
      </w:r>
    </w:p>
    <w:p w14:paraId="48B5540C" w14:textId="77777777" w:rsidR="00BE4ABE" w:rsidRPr="00474A38" w:rsidRDefault="00BE4ABE" w:rsidP="00BE4ABE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6F6625A0" w14:textId="3346B09C" w:rsidR="00BE4ABE" w:rsidRPr="005D7495" w:rsidRDefault="00BE4ABE" w:rsidP="00BE4ABE">
      <w:pPr>
        <w:ind w:left="0"/>
        <w:contextualSpacing/>
        <w:rPr>
          <w:rFonts w:ascii="Garamond" w:hAnsi="Garamond"/>
          <w:color w:val="171717" w:themeColor="background2" w:themeShade="1A"/>
          <w:sz w:val="20"/>
          <w:szCs w:val="20"/>
        </w:rPr>
      </w:pPr>
      <w:r w:rsidRPr="005D7495">
        <w:rPr>
          <w:rFonts w:ascii="Garamond" w:hAnsi="Garamond"/>
          <w:color w:val="171717" w:themeColor="background2" w:themeShade="1A"/>
          <w:sz w:val="20"/>
          <w:szCs w:val="20"/>
        </w:rPr>
        <w:t xml:space="preserve">Lotion: Tends to be </w:t>
      </w:r>
      <w:r w:rsidR="005D7495">
        <w:rPr>
          <w:rFonts w:ascii="Garamond" w:hAnsi="Garamond"/>
          <w:color w:val="171717" w:themeColor="background2" w:themeShade="1A"/>
          <w:sz w:val="20"/>
          <w:szCs w:val="20"/>
        </w:rPr>
        <w:t>l</w:t>
      </w:r>
      <w:r w:rsidRPr="005D7495">
        <w:rPr>
          <w:rFonts w:ascii="Garamond" w:hAnsi="Garamond"/>
          <w:color w:val="171717" w:themeColor="background2" w:themeShade="1A"/>
          <w:sz w:val="20"/>
          <w:szCs w:val="20"/>
        </w:rPr>
        <w:t xml:space="preserve">ess </w:t>
      </w:r>
      <w:r w:rsidR="005D7495">
        <w:rPr>
          <w:rFonts w:ascii="Garamond" w:hAnsi="Garamond"/>
          <w:color w:val="171717" w:themeColor="background2" w:themeShade="1A"/>
          <w:sz w:val="20"/>
          <w:szCs w:val="20"/>
        </w:rPr>
        <w:t>c</w:t>
      </w:r>
      <w:r w:rsidRPr="005D7495">
        <w:rPr>
          <w:rFonts w:ascii="Garamond" w:hAnsi="Garamond"/>
          <w:color w:val="171717" w:themeColor="background2" w:themeShade="1A"/>
          <w:sz w:val="20"/>
          <w:szCs w:val="20"/>
        </w:rPr>
        <w:t xml:space="preserve">oncentrated, </w:t>
      </w:r>
      <w:r w:rsidR="005D7495">
        <w:rPr>
          <w:rFonts w:ascii="Garamond" w:hAnsi="Garamond"/>
          <w:color w:val="171717" w:themeColor="background2" w:themeShade="1A"/>
          <w:sz w:val="20"/>
          <w:szCs w:val="20"/>
        </w:rPr>
        <w:t>m</w:t>
      </w:r>
      <w:r w:rsidRPr="005D7495">
        <w:rPr>
          <w:rFonts w:ascii="Garamond" w:hAnsi="Garamond"/>
          <w:color w:val="171717" w:themeColor="background2" w:themeShade="1A"/>
          <w:sz w:val="20"/>
          <w:szCs w:val="20"/>
        </w:rPr>
        <w:t xml:space="preserve">ay </w:t>
      </w:r>
      <w:r w:rsidR="005D7495">
        <w:rPr>
          <w:rFonts w:ascii="Garamond" w:hAnsi="Garamond"/>
          <w:color w:val="171717" w:themeColor="background2" w:themeShade="1A"/>
          <w:sz w:val="20"/>
          <w:szCs w:val="20"/>
        </w:rPr>
        <w:t>r</w:t>
      </w:r>
      <w:r w:rsidRPr="005D7495">
        <w:rPr>
          <w:rFonts w:ascii="Garamond" w:hAnsi="Garamond"/>
          <w:color w:val="171717" w:themeColor="background2" w:themeShade="1A"/>
          <w:sz w:val="20"/>
          <w:szCs w:val="20"/>
        </w:rPr>
        <w:t xml:space="preserve">equire </w:t>
      </w:r>
      <w:r w:rsidR="005D7495" w:rsidRPr="005D7495">
        <w:rPr>
          <w:rFonts w:ascii="Garamond" w:hAnsi="Garamond"/>
          <w:b/>
          <w:color w:val="171717" w:themeColor="background2" w:themeShade="1A"/>
          <w:sz w:val="20"/>
          <w:szCs w:val="20"/>
        </w:rPr>
        <w:t>m</w:t>
      </w:r>
      <w:r w:rsidRPr="005D7495">
        <w:rPr>
          <w:rFonts w:ascii="Garamond" w:hAnsi="Garamond"/>
          <w:b/>
          <w:color w:val="171717" w:themeColor="background2" w:themeShade="1A"/>
          <w:sz w:val="20"/>
          <w:szCs w:val="20"/>
        </w:rPr>
        <w:t>ore</w:t>
      </w:r>
      <w:r w:rsidRPr="005D7495">
        <w:rPr>
          <w:rFonts w:ascii="Garamond" w:hAnsi="Garamond"/>
          <w:color w:val="171717" w:themeColor="background2" w:themeShade="1A"/>
          <w:sz w:val="20"/>
          <w:szCs w:val="20"/>
        </w:rPr>
        <w:t xml:space="preserve"> </w:t>
      </w:r>
      <w:r w:rsidR="005D7495">
        <w:rPr>
          <w:rFonts w:ascii="Garamond" w:hAnsi="Garamond"/>
          <w:color w:val="171717" w:themeColor="background2" w:themeShade="1A"/>
          <w:sz w:val="20"/>
          <w:szCs w:val="20"/>
        </w:rPr>
        <w:t>p</w:t>
      </w:r>
      <w:r w:rsidRPr="005D7495">
        <w:rPr>
          <w:rFonts w:ascii="Garamond" w:hAnsi="Garamond"/>
          <w:color w:val="171717" w:themeColor="background2" w:themeShade="1A"/>
          <w:sz w:val="20"/>
          <w:szCs w:val="20"/>
        </w:rPr>
        <w:t>roduct</w:t>
      </w:r>
    </w:p>
    <w:p w14:paraId="3CBE6017" w14:textId="746B0C4F" w:rsidR="00BE4ABE" w:rsidRPr="005D7495" w:rsidRDefault="00BE4ABE" w:rsidP="00BE4ABE">
      <w:pPr>
        <w:ind w:left="0"/>
        <w:contextualSpacing/>
        <w:rPr>
          <w:rFonts w:ascii="Garamond" w:hAnsi="Garamond"/>
          <w:color w:val="171717" w:themeColor="background2" w:themeShade="1A"/>
          <w:sz w:val="20"/>
          <w:szCs w:val="20"/>
        </w:rPr>
      </w:pPr>
      <w:r w:rsidRPr="005D7495">
        <w:rPr>
          <w:rFonts w:ascii="Garamond" w:hAnsi="Garamond"/>
          <w:color w:val="171717" w:themeColor="background2" w:themeShade="1A"/>
          <w:sz w:val="20"/>
          <w:szCs w:val="20"/>
        </w:rPr>
        <w:t xml:space="preserve">Balm:  Tends to be </w:t>
      </w:r>
      <w:r w:rsidR="005D7495">
        <w:rPr>
          <w:rFonts w:ascii="Garamond" w:hAnsi="Garamond"/>
          <w:color w:val="171717" w:themeColor="background2" w:themeShade="1A"/>
          <w:sz w:val="20"/>
          <w:szCs w:val="20"/>
        </w:rPr>
        <w:t>m</w:t>
      </w:r>
      <w:r w:rsidRPr="005D7495">
        <w:rPr>
          <w:rFonts w:ascii="Garamond" w:hAnsi="Garamond"/>
          <w:color w:val="171717" w:themeColor="background2" w:themeShade="1A"/>
          <w:sz w:val="20"/>
          <w:szCs w:val="20"/>
        </w:rPr>
        <w:t xml:space="preserve">ore </w:t>
      </w:r>
      <w:r w:rsidR="005D7495">
        <w:rPr>
          <w:rFonts w:ascii="Garamond" w:hAnsi="Garamond"/>
          <w:color w:val="171717" w:themeColor="background2" w:themeShade="1A"/>
          <w:sz w:val="20"/>
          <w:szCs w:val="20"/>
        </w:rPr>
        <w:t>c</w:t>
      </w:r>
      <w:r w:rsidRPr="005D7495">
        <w:rPr>
          <w:rFonts w:ascii="Garamond" w:hAnsi="Garamond"/>
          <w:color w:val="171717" w:themeColor="background2" w:themeShade="1A"/>
          <w:sz w:val="20"/>
          <w:szCs w:val="20"/>
        </w:rPr>
        <w:t xml:space="preserve">oncentrated, </w:t>
      </w:r>
      <w:r w:rsidR="005D7495">
        <w:rPr>
          <w:rFonts w:ascii="Garamond" w:hAnsi="Garamond"/>
          <w:color w:val="171717" w:themeColor="background2" w:themeShade="1A"/>
          <w:sz w:val="20"/>
          <w:szCs w:val="20"/>
        </w:rPr>
        <w:t>m</w:t>
      </w:r>
      <w:r w:rsidRPr="005D7495">
        <w:rPr>
          <w:rFonts w:ascii="Garamond" w:hAnsi="Garamond"/>
          <w:color w:val="171717" w:themeColor="background2" w:themeShade="1A"/>
          <w:sz w:val="20"/>
          <w:szCs w:val="20"/>
        </w:rPr>
        <w:t xml:space="preserve">ay </w:t>
      </w:r>
      <w:r w:rsidR="005D7495">
        <w:rPr>
          <w:rFonts w:ascii="Garamond" w:hAnsi="Garamond"/>
          <w:color w:val="171717" w:themeColor="background2" w:themeShade="1A"/>
          <w:sz w:val="20"/>
          <w:szCs w:val="20"/>
        </w:rPr>
        <w:t>r</w:t>
      </w:r>
      <w:r w:rsidRPr="005D7495">
        <w:rPr>
          <w:rFonts w:ascii="Garamond" w:hAnsi="Garamond"/>
          <w:color w:val="171717" w:themeColor="background2" w:themeShade="1A"/>
          <w:sz w:val="20"/>
          <w:szCs w:val="20"/>
        </w:rPr>
        <w:t xml:space="preserve">equire </w:t>
      </w:r>
      <w:r w:rsidR="005D7495" w:rsidRPr="005D7495">
        <w:rPr>
          <w:rFonts w:ascii="Garamond" w:hAnsi="Garamond"/>
          <w:b/>
          <w:color w:val="171717" w:themeColor="background2" w:themeShade="1A"/>
          <w:sz w:val="20"/>
          <w:szCs w:val="20"/>
        </w:rPr>
        <w:t>l</w:t>
      </w:r>
      <w:r w:rsidRPr="005D7495">
        <w:rPr>
          <w:rFonts w:ascii="Garamond" w:hAnsi="Garamond"/>
          <w:b/>
          <w:color w:val="171717" w:themeColor="background2" w:themeShade="1A"/>
          <w:sz w:val="20"/>
          <w:szCs w:val="20"/>
        </w:rPr>
        <w:t>ess</w:t>
      </w:r>
      <w:r w:rsidRPr="005D7495">
        <w:rPr>
          <w:rFonts w:ascii="Garamond" w:hAnsi="Garamond"/>
          <w:color w:val="171717" w:themeColor="background2" w:themeShade="1A"/>
          <w:sz w:val="20"/>
          <w:szCs w:val="20"/>
        </w:rPr>
        <w:t xml:space="preserve"> </w:t>
      </w:r>
      <w:r w:rsidR="005D7495">
        <w:rPr>
          <w:rFonts w:ascii="Garamond" w:hAnsi="Garamond"/>
          <w:color w:val="171717" w:themeColor="background2" w:themeShade="1A"/>
          <w:sz w:val="20"/>
          <w:szCs w:val="20"/>
        </w:rPr>
        <w:t>p</w:t>
      </w:r>
      <w:r w:rsidRPr="005D7495">
        <w:rPr>
          <w:rFonts w:ascii="Garamond" w:hAnsi="Garamond"/>
          <w:color w:val="171717" w:themeColor="background2" w:themeShade="1A"/>
          <w:sz w:val="20"/>
          <w:szCs w:val="20"/>
        </w:rPr>
        <w:t>roduct</w:t>
      </w:r>
    </w:p>
    <w:p w14:paraId="6E791AA9" w14:textId="3B760E7D" w:rsidR="00BE4ABE" w:rsidRPr="005D7495" w:rsidRDefault="00BE4ABE" w:rsidP="00BE4ABE">
      <w:pPr>
        <w:ind w:left="0"/>
        <w:contextualSpacing/>
        <w:rPr>
          <w:rFonts w:ascii="Garamond" w:hAnsi="Garamond"/>
          <w:color w:val="171717" w:themeColor="background2" w:themeShade="1A"/>
          <w:sz w:val="20"/>
          <w:szCs w:val="20"/>
        </w:rPr>
      </w:pPr>
      <w:r w:rsidRPr="005D7495">
        <w:rPr>
          <w:rFonts w:ascii="Garamond" w:hAnsi="Garamond"/>
          <w:color w:val="171717" w:themeColor="background2" w:themeShade="1A"/>
          <w:sz w:val="20"/>
          <w:szCs w:val="20"/>
        </w:rPr>
        <w:t xml:space="preserve">Oil: Tends to be </w:t>
      </w:r>
      <w:r w:rsidR="005D7495">
        <w:rPr>
          <w:rFonts w:ascii="Garamond" w:hAnsi="Garamond"/>
          <w:color w:val="171717" w:themeColor="background2" w:themeShade="1A"/>
          <w:sz w:val="20"/>
          <w:szCs w:val="20"/>
        </w:rPr>
        <w:t>m</w:t>
      </w:r>
      <w:r w:rsidRPr="005D7495">
        <w:rPr>
          <w:rFonts w:ascii="Garamond" w:hAnsi="Garamond"/>
          <w:color w:val="171717" w:themeColor="background2" w:themeShade="1A"/>
          <w:sz w:val="20"/>
          <w:szCs w:val="20"/>
        </w:rPr>
        <w:t xml:space="preserve">ore </w:t>
      </w:r>
      <w:r w:rsidR="005D7495">
        <w:rPr>
          <w:rFonts w:ascii="Garamond" w:hAnsi="Garamond"/>
          <w:color w:val="171717" w:themeColor="background2" w:themeShade="1A"/>
          <w:sz w:val="20"/>
          <w:szCs w:val="20"/>
        </w:rPr>
        <w:t>c</w:t>
      </w:r>
      <w:r w:rsidRPr="005D7495">
        <w:rPr>
          <w:rFonts w:ascii="Garamond" w:hAnsi="Garamond"/>
          <w:color w:val="171717" w:themeColor="background2" w:themeShade="1A"/>
          <w:sz w:val="20"/>
          <w:szCs w:val="20"/>
        </w:rPr>
        <w:t xml:space="preserve">oncentrated, </w:t>
      </w:r>
      <w:r w:rsidR="005D7495">
        <w:rPr>
          <w:rFonts w:ascii="Garamond" w:hAnsi="Garamond"/>
          <w:color w:val="171717" w:themeColor="background2" w:themeShade="1A"/>
          <w:sz w:val="20"/>
          <w:szCs w:val="20"/>
        </w:rPr>
        <w:t>m</w:t>
      </w:r>
      <w:r w:rsidRPr="005D7495">
        <w:rPr>
          <w:rFonts w:ascii="Garamond" w:hAnsi="Garamond"/>
          <w:color w:val="171717" w:themeColor="background2" w:themeShade="1A"/>
          <w:sz w:val="20"/>
          <w:szCs w:val="20"/>
        </w:rPr>
        <w:t xml:space="preserve">ay </w:t>
      </w:r>
      <w:r w:rsidR="005D7495">
        <w:rPr>
          <w:rFonts w:ascii="Garamond" w:hAnsi="Garamond"/>
          <w:color w:val="171717" w:themeColor="background2" w:themeShade="1A"/>
          <w:sz w:val="20"/>
          <w:szCs w:val="20"/>
        </w:rPr>
        <w:t>r</w:t>
      </w:r>
      <w:r w:rsidRPr="005D7495">
        <w:rPr>
          <w:rFonts w:ascii="Garamond" w:hAnsi="Garamond"/>
          <w:color w:val="171717" w:themeColor="background2" w:themeShade="1A"/>
          <w:sz w:val="20"/>
          <w:szCs w:val="20"/>
        </w:rPr>
        <w:t xml:space="preserve">equire </w:t>
      </w:r>
      <w:r w:rsidR="005D7495" w:rsidRPr="005D7495">
        <w:rPr>
          <w:rFonts w:ascii="Garamond" w:hAnsi="Garamond"/>
          <w:b/>
          <w:color w:val="171717" w:themeColor="background2" w:themeShade="1A"/>
          <w:sz w:val="20"/>
          <w:szCs w:val="20"/>
        </w:rPr>
        <w:t>l</w:t>
      </w:r>
      <w:r w:rsidRPr="005D7495">
        <w:rPr>
          <w:rFonts w:ascii="Garamond" w:hAnsi="Garamond"/>
          <w:b/>
          <w:color w:val="171717" w:themeColor="background2" w:themeShade="1A"/>
          <w:sz w:val="20"/>
          <w:szCs w:val="20"/>
        </w:rPr>
        <w:t>ess</w:t>
      </w:r>
      <w:r w:rsidRPr="005D7495">
        <w:rPr>
          <w:rFonts w:ascii="Garamond" w:hAnsi="Garamond"/>
          <w:color w:val="171717" w:themeColor="background2" w:themeShade="1A"/>
          <w:sz w:val="20"/>
          <w:szCs w:val="20"/>
        </w:rPr>
        <w:t xml:space="preserve"> </w:t>
      </w:r>
      <w:r w:rsidR="005D7495">
        <w:rPr>
          <w:rFonts w:ascii="Garamond" w:hAnsi="Garamond"/>
          <w:color w:val="171717" w:themeColor="background2" w:themeShade="1A"/>
          <w:sz w:val="20"/>
          <w:szCs w:val="20"/>
        </w:rPr>
        <w:t>p</w:t>
      </w:r>
      <w:r w:rsidRPr="005D7495">
        <w:rPr>
          <w:rFonts w:ascii="Garamond" w:hAnsi="Garamond"/>
          <w:color w:val="171717" w:themeColor="background2" w:themeShade="1A"/>
          <w:sz w:val="20"/>
          <w:szCs w:val="20"/>
        </w:rPr>
        <w:t>roduct</w:t>
      </w:r>
    </w:p>
    <w:p w14:paraId="3700AA19" w14:textId="77777777" w:rsidR="00BE4ABE" w:rsidRPr="00474A38" w:rsidRDefault="00BE4ABE" w:rsidP="00BE4ABE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5310" w:type="dxa"/>
        <w:tblLook w:val="04A0" w:firstRow="1" w:lastRow="0" w:firstColumn="1" w:lastColumn="0" w:noHBand="0" w:noVBand="1"/>
      </w:tblPr>
      <w:tblGrid>
        <w:gridCol w:w="2610"/>
        <w:gridCol w:w="2700"/>
      </w:tblGrid>
      <w:tr w:rsidR="00BE4ABE" w:rsidRPr="00474A38" w14:paraId="5244A52C" w14:textId="77777777" w:rsidTr="00BE4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F8A5FB8" w14:textId="67D4702D" w:rsidR="00BE4ABE" w:rsidRPr="00474A38" w:rsidRDefault="00BE4ABE" w:rsidP="002D11EB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="005D7495" w:rsidRPr="005D7495">
              <w:rPr>
                <w:rFonts w:ascii="Garamond" w:hAnsi="Garamond"/>
                <w:b w:val="0"/>
                <w:color w:val="171717" w:themeColor="background2" w:themeShade="1A"/>
                <w:sz w:val="20"/>
                <w:szCs w:val="20"/>
              </w:rPr>
              <w:t>Rarely</w:t>
            </w:r>
            <w:r w:rsidRPr="005D7495">
              <w:rPr>
                <w:rFonts w:ascii="Garamond" w:hAnsi="Garamond"/>
                <w:b w:val="0"/>
                <w:color w:val="171717" w:themeColor="background2" w:themeShade="1A"/>
                <w:sz w:val="20"/>
                <w:szCs w:val="20"/>
              </w:rPr>
              <w:t xml:space="preserve"> Psychoactive, Discreet</w:t>
            </w: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 </w:t>
            </w:r>
          </w:p>
        </w:tc>
        <w:tc>
          <w:tcPr>
            <w:tcW w:w="2700" w:type="dxa"/>
          </w:tcPr>
          <w:p w14:paraId="4C14E7DC" w14:textId="77777777" w:rsidR="005D7495" w:rsidRDefault="00BE4ABE" w:rsidP="002D11EB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color w:val="171717" w:themeColor="background2" w:themeShade="1A"/>
                <w:sz w:val="20"/>
                <w:szCs w:val="20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5D7495">
              <w:rPr>
                <w:rFonts w:ascii="Garamond" w:hAnsi="Garamond"/>
                <w:b w:val="0"/>
                <w:color w:val="171717" w:themeColor="background2" w:themeShade="1A"/>
                <w:sz w:val="20"/>
                <w:szCs w:val="20"/>
              </w:rPr>
              <w:t xml:space="preserve">Irritation, </w:t>
            </w:r>
          </w:p>
          <w:p w14:paraId="6A86D921" w14:textId="5BE06F26" w:rsidR="00BE4ABE" w:rsidRPr="00474A38" w:rsidRDefault="00BE4ABE" w:rsidP="002D11EB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5D7495">
              <w:rPr>
                <w:rFonts w:ascii="Garamond" w:hAnsi="Garamond"/>
                <w:b w:val="0"/>
                <w:color w:val="171717" w:themeColor="background2" w:themeShade="1A"/>
                <w:sz w:val="20"/>
                <w:szCs w:val="20"/>
              </w:rPr>
              <w:t>Localized Effects Only</w:t>
            </w:r>
          </w:p>
        </w:tc>
      </w:tr>
    </w:tbl>
    <w:p w14:paraId="30ED8DFB" w14:textId="77777777" w:rsidR="00563558" w:rsidRDefault="00563558" w:rsidP="00BE4ABE">
      <w:pPr>
        <w:ind w:left="0"/>
      </w:pPr>
    </w:p>
    <w:sectPr w:rsidR="00563558" w:rsidSect="005D7495">
      <w:pgSz w:w="12240" w:h="15840"/>
      <w:pgMar w:top="720" w:right="227" w:bottom="720" w:left="720" w:header="720" w:footer="720" w:gutter="0"/>
      <w:cols w:num="2" w:space="9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BE"/>
    <w:rsid w:val="0007506A"/>
    <w:rsid w:val="00125C6E"/>
    <w:rsid w:val="003A7E34"/>
    <w:rsid w:val="003D2A27"/>
    <w:rsid w:val="00563558"/>
    <w:rsid w:val="005D7495"/>
    <w:rsid w:val="00B82DE2"/>
    <w:rsid w:val="00BE4ABE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2A8E2"/>
  <w14:defaultImageDpi w14:val="32767"/>
  <w15:chartTrackingRefBased/>
  <w15:docId w15:val="{AA4AD21B-FA6B-394F-B7EA-46BBDFE0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4ABE"/>
    <w:pPr>
      <w:spacing w:before="120" w:after="240"/>
      <w:ind w:left="101" w:right="101"/>
    </w:pPr>
    <w:rPr>
      <w:color w:val="44546A" w:themeColor="text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E4ABE"/>
    <w:pPr>
      <w:spacing w:before="0" w:after="0" w:line="288" w:lineRule="auto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E4ABE"/>
    <w:rPr>
      <w:rFonts w:asciiTheme="majorHAnsi" w:eastAsia="Candara" w:hAnsiTheme="majorHAnsi" w:cs="Times New Roman"/>
      <w:b/>
      <w:caps/>
      <w:color w:val="FFFFFF" w:themeColor="background1"/>
      <w:sz w:val="72"/>
      <w:szCs w:val="72"/>
      <w:lang w:eastAsia="ja-JP"/>
    </w:rPr>
  </w:style>
  <w:style w:type="paragraph" w:customStyle="1" w:styleId="Intro">
    <w:name w:val="Intro"/>
    <w:basedOn w:val="Normal"/>
    <w:qFormat/>
    <w:rsid w:val="00BE4ABE"/>
    <w:pPr>
      <w:ind w:left="0"/>
      <w:jc w:val="center"/>
    </w:pPr>
    <w:rPr>
      <w:caps/>
      <w:color w:val="FFFFFF" w:themeColor="background1"/>
      <w:sz w:val="28"/>
    </w:rPr>
  </w:style>
  <w:style w:type="table" w:styleId="PlainTable4">
    <w:name w:val="Plain Table 4"/>
    <w:basedOn w:val="TableNormal"/>
    <w:uiPriority w:val="44"/>
    <w:rsid w:val="00BE4A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Dumas</dc:creator>
  <cp:keywords/>
  <dc:description/>
  <cp:lastModifiedBy>Benjamin Caplan</cp:lastModifiedBy>
  <cp:revision>6</cp:revision>
  <dcterms:created xsi:type="dcterms:W3CDTF">2019-07-10T20:24:00Z</dcterms:created>
  <dcterms:modified xsi:type="dcterms:W3CDTF">2019-07-11T14:12:00Z</dcterms:modified>
</cp:coreProperties>
</file>