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AF0C" w14:textId="77777777" w:rsidR="00937BCC" w:rsidRDefault="00937BCC" w:rsidP="00937BCC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0FB3" wp14:editId="04D13EE7">
                <wp:simplePos x="0" y="0"/>
                <wp:positionH relativeFrom="column">
                  <wp:posOffset>-128270</wp:posOffset>
                </wp:positionH>
                <wp:positionV relativeFrom="paragraph">
                  <wp:posOffset>35560</wp:posOffset>
                </wp:positionV>
                <wp:extent cx="3279775" cy="4800600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480060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gradFill flip="none" rotWithShape="1">
                          <a:gsLst>
                            <a:gs pos="0">
                              <a:srgbClr val="6F966E"/>
                            </a:gs>
                            <a:gs pos="50000">
                              <a:srgbClr val="B5D8B3"/>
                            </a:gs>
                            <a:gs pos="100000">
                              <a:srgbClr val="E0FECE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2BE15" w14:textId="77777777" w:rsidR="00937BCC" w:rsidRPr="00951CF6" w:rsidRDefault="00937BCC" w:rsidP="00937BCC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4EC311D5" w14:textId="77777777" w:rsidR="00937BCC" w:rsidRPr="00951CF6" w:rsidRDefault="00937BCC" w:rsidP="00937BCC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C8FE8EE" w14:textId="0F030FBD" w:rsidR="00937BCC" w:rsidRPr="00937BCC" w:rsidRDefault="00937BCC" w:rsidP="00937BCC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 w:rsidRPr="00937BCC"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Substance Dependence</w:t>
                            </w:r>
                          </w:p>
                          <w:p w14:paraId="27E7B00E" w14:textId="77777777" w:rsidR="00937BCC" w:rsidRPr="00951CF6" w:rsidRDefault="00937BCC" w:rsidP="00937BCC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E59C866" w14:textId="77777777" w:rsidR="00937BCC" w:rsidRPr="00951CF6" w:rsidRDefault="00937BCC" w:rsidP="00937BCC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5569DD8D" w14:textId="77777777" w:rsidR="00937BCC" w:rsidRPr="00951CF6" w:rsidRDefault="00937BCC" w:rsidP="00937BCC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196A0AB7" wp14:editId="3AA2ED5E">
                                  <wp:extent cx="1510301" cy="83252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246" cy="901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544A9" w14:textId="77777777" w:rsidR="00937BCC" w:rsidRPr="00951CF6" w:rsidRDefault="00937BCC" w:rsidP="00937BCC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D07EA74" w14:textId="77777777" w:rsidR="00937BCC" w:rsidRPr="00951CF6" w:rsidRDefault="00937BCC" w:rsidP="00937BCC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3BA1C90" w14:textId="77777777" w:rsidR="00937BCC" w:rsidRPr="00951CF6" w:rsidRDefault="00937BCC" w:rsidP="00937BCC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20F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pt;width:258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" adj="19493,0" fillcolor="#6f966e" stroked="f" strokeweight="1pt">
                <v:fill color2="#e0fece" rotate="t" focusposition=",1" focussize="" colors="0 #6f966e;.5 #b5d8b3;1 #e0fece" focus="100%" type="gradientRadial"/>
                <v:textbox inset=",21.6pt">
                  <w:txbxContent>
                    <w:p w14:paraId="4C82BE15" w14:textId="77777777" w:rsidR="00937BCC" w:rsidRPr="00951CF6" w:rsidRDefault="00937BCC" w:rsidP="00937BCC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4EC311D5" w14:textId="77777777" w:rsidR="00937BCC" w:rsidRPr="00951CF6" w:rsidRDefault="00937BCC" w:rsidP="00937BCC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C8FE8EE" w14:textId="0F030FBD" w:rsidR="00937BCC" w:rsidRPr="00937BCC" w:rsidRDefault="00937BCC" w:rsidP="00937BCC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 w:rsidRPr="00937BCC"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Substance Dependence</w:t>
                      </w:r>
                    </w:p>
                    <w:p w14:paraId="27E7B00E" w14:textId="77777777" w:rsidR="00937BCC" w:rsidRPr="00951CF6" w:rsidRDefault="00937BCC" w:rsidP="00937BCC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E59C866" w14:textId="77777777" w:rsidR="00937BCC" w:rsidRPr="00951CF6" w:rsidRDefault="00937BCC" w:rsidP="00937BCC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5569DD8D" w14:textId="77777777" w:rsidR="00937BCC" w:rsidRPr="00951CF6" w:rsidRDefault="00937BCC" w:rsidP="00937BCC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196A0AB7" wp14:editId="3AA2ED5E">
                            <wp:extent cx="1510301" cy="83252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246" cy="901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544A9" w14:textId="77777777" w:rsidR="00937BCC" w:rsidRPr="00951CF6" w:rsidRDefault="00937BCC" w:rsidP="00937BCC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D07EA74" w14:textId="77777777" w:rsidR="00937BCC" w:rsidRPr="00951CF6" w:rsidRDefault="00937BCC" w:rsidP="00937BCC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3BA1C90" w14:textId="77777777" w:rsidR="00937BCC" w:rsidRPr="00951CF6" w:rsidRDefault="00937BCC" w:rsidP="00937BCC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BD1A1A" w14:textId="77777777" w:rsidR="00937BCC" w:rsidRDefault="00937BCC" w:rsidP="00937BCC">
      <w:pPr>
        <w:ind w:left="0"/>
        <w:rPr>
          <w:b/>
          <w:color w:val="222A35" w:themeColor="text2" w:themeShade="80"/>
          <w:sz w:val="28"/>
          <w:szCs w:val="28"/>
        </w:rPr>
      </w:pPr>
    </w:p>
    <w:p w14:paraId="749F40DE" w14:textId="77777777" w:rsidR="00937BCC" w:rsidRDefault="00937BCC" w:rsidP="00937BCC">
      <w:pPr>
        <w:ind w:left="0"/>
        <w:rPr>
          <w:b/>
          <w:color w:val="222A35" w:themeColor="text2" w:themeShade="80"/>
          <w:sz w:val="28"/>
          <w:szCs w:val="28"/>
        </w:rPr>
      </w:pPr>
    </w:p>
    <w:p w14:paraId="1C88744B" w14:textId="77777777" w:rsidR="00937BCC" w:rsidRDefault="00937BCC" w:rsidP="00937BCC">
      <w:pPr>
        <w:ind w:left="0"/>
        <w:rPr>
          <w:b/>
          <w:color w:val="222A35" w:themeColor="text2" w:themeShade="80"/>
          <w:sz w:val="28"/>
          <w:szCs w:val="28"/>
        </w:rPr>
      </w:pPr>
    </w:p>
    <w:p w14:paraId="39E22D99" w14:textId="77777777" w:rsidR="00937BCC" w:rsidRDefault="00937BCC" w:rsidP="00937BCC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4FC23F2" w14:textId="77777777" w:rsidR="00937BCC" w:rsidRDefault="00937BCC" w:rsidP="00937BCC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7FBBAD4" w14:textId="77777777" w:rsidR="00937BCC" w:rsidRDefault="00937BCC" w:rsidP="00937BCC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F3B2E89" w14:textId="77777777" w:rsidR="00937BCC" w:rsidRDefault="00937BCC" w:rsidP="00937BCC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C74F73D" w14:textId="77777777" w:rsidR="00937BCC" w:rsidRDefault="00937BCC" w:rsidP="00937BCC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E3DC536" w14:textId="77777777" w:rsidR="00937BCC" w:rsidRDefault="00937BCC" w:rsidP="00937BCC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2C39197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33B53A21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4A83C985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3CD6E2BC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1AC523F6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180149CB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0478B7C8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0E80E39E" w14:textId="77777777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4914B404" w14:textId="4359EA1B" w:rsidR="00937BCC" w:rsidRPr="00E743B4" w:rsidRDefault="00937BCC" w:rsidP="00937BCC">
      <w:pPr>
        <w:ind w:left="0"/>
        <w:contextualSpacing/>
        <w:rPr>
          <w:b/>
          <w:color w:val="222A35" w:themeColor="text2" w:themeShade="80"/>
        </w:rPr>
      </w:pPr>
    </w:p>
    <w:p w14:paraId="5B59AD49" w14:textId="77777777" w:rsidR="00E743B4" w:rsidRDefault="00E743B4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18260412" w14:textId="77777777" w:rsidR="00E743B4" w:rsidRDefault="00E743B4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00A83AE0" w14:textId="0BB41F6B" w:rsidR="00E743B4" w:rsidRDefault="00E743B4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4BB13" wp14:editId="413EB737">
                <wp:simplePos x="0" y="0"/>
                <wp:positionH relativeFrom="column">
                  <wp:posOffset>-35788</wp:posOffset>
                </wp:positionH>
                <wp:positionV relativeFrom="paragraph">
                  <wp:posOffset>141605</wp:posOffset>
                </wp:positionV>
                <wp:extent cx="3184525" cy="3123344"/>
                <wp:effectExtent l="0" t="0" r="158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3123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BFA7" id="Rectangle 2" o:spid="_x0000_s1026" style="position:absolute;margin-left:-2.8pt;margin-top:11.15pt;width:250.75pt;height:24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" filled="f" strokecolor="black [3200]" strokeweight="1pt"/>
            </w:pict>
          </mc:Fallback>
        </mc:AlternateContent>
      </w:r>
    </w:p>
    <w:p w14:paraId="3A4ADA37" w14:textId="612D8699" w:rsidR="00937BCC" w:rsidRPr="00E743B4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743B4">
        <w:rPr>
          <w:rFonts w:ascii="Garamond" w:hAnsi="Garamond"/>
          <w:b/>
          <w:color w:val="171717" w:themeColor="background2" w:themeShade="1A"/>
        </w:rPr>
        <w:t>Goal Effect:</w:t>
      </w:r>
      <w:r w:rsidRPr="00E743B4">
        <w:rPr>
          <w:rFonts w:ascii="Garamond" w:hAnsi="Garamond"/>
          <w:color w:val="171717" w:themeColor="background2" w:themeShade="1A"/>
        </w:rPr>
        <w:t xml:space="preserve"> Stress Relief, Calming, Relaxing</w:t>
      </w:r>
      <w:r w:rsidR="0022776E" w:rsidRPr="00E743B4">
        <w:rPr>
          <w:rFonts w:ascii="Garamond" w:hAnsi="Garamond"/>
          <w:color w:val="171717" w:themeColor="background2" w:themeShade="1A"/>
        </w:rPr>
        <w:t>, Uplifting</w:t>
      </w:r>
    </w:p>
    <w:p w14:paraId="64A25056" w14:textId="00F564EF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1F0E3B6" w14:textId="6884A465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Delivery Methods:</w:t>
      </w:r>
      <w:r w:rsidRPr="00937BCC">
        <w:rPr>
          <w:rFonts w:ascii="Garamond" w:hAnsi="Garamond"/>
          <w:color w:val="171717" w:themeColor="background2" w:themeShade="1A"/>
        </w:rPr>
        <w:t xml:space="preserve"> Edible or Vapor &gt; Topical. </w:t>
      </w:r>
    </w:p>
    <w:p w14:paraId="515C893E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609FE57" w14:textId="21E0D418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937BCC">
        <w:rPr>
          <w:rFonts w:ascii="Garamond" w:hAnsi="Garamond"/>
          <w:color w:val="171717" w:themeColor="background2" w:themeShade="1A"/>
        </w:rPr>
        <w:t xml:space="preserve"> Cannabidiol (CBD), </w:t>
      </w:r>
      <w:r w:rsidR="0022776E">
        <w:rPr>
          <w:rFonts w:ascii="Garamond" w:hAnsi="Garamond"/>
          <w:color w:val="171717" w:themeColor="background2" w:themeShade="1A"/>
        </w:rPr>
        <w:t xml:space="preserve">Tetrahydrocannabinol (THC), </w:t>
      </w:r>
      <w:r w:rsidRPr="00937BCC">
        <w:rPr>
          <w:rFonts w:ascii="Garamond" w:hAnsi="Garamond"/>
          <w:color w:val="171717" w:themeColor="background2" w:themeShade="1A"/>
        </w:rPr>
        <w:t>Limonene, Linalool</w:t>
      </w:r>
    </w:p>
    <w:p w14:paraId="286F423F" w14:textId="636CCD44" w:rsid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00BA81B" w14:textId="011EFB46" w:rsidR="00E743B4" w:rsidRPr="00E743B4" w:rsidRDefault="00E743B4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743B4">
        <w:rPr>
          <w:rFonts w:ascii="Garamond" w:hAnsi="Garamond"/>
          <w:b/>
          <w:color w:val="171717" w:themeColor="background2" w:themeShade="1A"/>
        </w:rPr>
        <w:t>Recommended Ratios</w:t>
      </w:r>
      <w:r w:rsidRPr="00E743B4">
        <w:rPr>
          <w:rFonts w:ascii="Garamond" w:hAnsi="Garamond"/>
          <w:color w:val="171717" w:themeColor="background2" w:themeShade="1A"/>
        </w:rPr>
        <w:t xml:space="preserve">: </w:t>
      </w:r>
      <w:r>
        <w:rPr>
          <w:rFonts w:ascii="Garamond" w:hAnsi="Garamond"/>
          <w:color w:val="171717" w:themeColor="background2" w:themeShade="1A"/>
        </w:rPr>
        <w:t xml:space="preserve">5:1 or Higher, </w:t>
      </w:r>
      <w:proofErr w:type="gramStart"/>
      <w:r>
        <w:rPr>
          <w:rFonts w:ascii="Garamond" w:hAnsi="Garamond"/>
          <w:color w:val="171717" w:themeColor="background2" w:themeShade="1A"/>
        </w:rPr>
        <w:t>CBD:THC</w:t>
      </w:r>
      <w:proofErr w:type="gramEnd"/>
      <w:r>
        <w:rPr>
          <w:rFonts w:ascii="Garamond" w:hAnsi="Garamond"/>
          <w:color w:val="171717" w:themeColor="background2" w:themeShade="1A"/>
        </w:rPr>
        <w:t xml:space="preserve"> </w:t>
      </w:r>
    </w:p>
    <w:p w14:paraId="4F4D4147" w14:textId="475E818D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Advice:</w:t>
      </w:r>
      <w:r w:rsidRPr="00937BCC">
        <w:rPr>
          <w:rFonts w:ascii="Garamond" w:hAnsi="Garamond"/>
          <w:color w:val="171717" w:themeColor="background2" w:themeShade="1A"/>
        </w:rPr>
        <w:t xml:space="preserve"> </w:t>
      </w:r>
    </w:p>
    <w:p w14:paraId="61CE2B30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Start Low, Go Slow</w:t>
      </w:r>
    </w:p>
    <w:p w14:paraId="3D5BCDF1" w14:textId="1AB3B5B9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30 Minutes before Taking a Second Inhale, or 2 Hours before Consuming another Edible. </w:t>
      </w:r>
    </w:p>
    <w:p w14:paraId="05F879E9" w14:textId="1CBDB15B" w:rsid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Use Vapor for Acute Anxiety, Use an Edible for Prolonged or Expected Anxiety</w:t>
      </w:r>
    </w:p>
    <w:p w14:paraId="28142F46" w14:textId="3449AC14" w:rsidR="00E743B4" w:rsidRPr="00937BCC" w:rsidRDefault="00E743B4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bookmarkStart w:id="0" w:name="_GoBack"/>
      <w:bookmarkEnd w:id="0"/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FA6E3" wp14:editId="23BC5A2A">
                <wp:simplePos x="0" y="0"/>
                <wp:positionH relativeFrom="column">
                  <wp:posOffset>-24651</wp:posOffset>
                </wp:positionH>
                <wp:positionV relativeFrom="paragraph">
                  <wp:posOffset>320418</wp:posOffset>
                </wp:positionV>
                <wp:extent cx="3184525" cy="615822"/>
                <wp:effectExtent l="0" t="0" r="1587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6158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3BF5" id="Rectangle 4" o:spid="_x0000_s1026" style="position:absolute;margin-left:-1.95pt;margin-top:25.25pt;width:250.75pt;height: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" filled="f" strokecolor="black [3200]" strokeweight="1pt"/>
            </w:pict>
          </mc:Fallback>
        </mc:AlternateContent>
      </w:r>
    </w:p>
    <w:p w14:paraId="6814219B" w14:textId="3BACF65B" w:rsidR="0022776E" w:rsidRDefault="00937BCC" w:rsidP="0022776E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937BCC">
        <w:rPr>
          <w:rFonts w:ascii="Garamond" w:hAnsi="Garamond"/>
          <w:i/>
          <w:color w:val="171717" w:themeColor="background2" w:themeShade="1A"/>
        </w:rPr>
        <w:t xml:space="preserve">“I am a </w:t>
      </w:r>
      <w:r w:rsidRPr="00937BCC">
        <w:rPr>
          <w:rFonts w:ascii="Garamond" w:hAnsi="Garamond"/>
          <w:bCs/>
          <w:i/>
          <w:color w:val="171717" w:themeColor="background2" w:themeShade="1A"/>
        </w:rPr>
        <w:t>micro-</w:t>
      </w:r>
      <w:proofErr w:type="spellStart"/>
      <w:r w:rsidRPr="00937BCC">
        <w:rPr>
          <w:rFonts w:ascii="Garamond" w:hAnsi="Garamond"/>
          <w:bCs/>
          <w:i/>
          <w:color w:val="171717" w:themeColor="background2" w:themeShade="1A"/>
        </w:rPr>
        <w:t>doser</w:t>
      </w:r>
      <w:proofErr w:type="spellEnd"/>
      <w:r w:rsidRPr="00937BCC">
        <w:rPr>
          <w:rFonts w:ascii="Garamond" w:hAnsi="Garamond"/>
          <w:i/>
          <w:color w:val="171717" w:themeColor="background2" w:themeShade="1A"/>
        </w:rPr>
        <w:t>. I have found that</w:t>
      </w:r>
      <w:r w:rsidR="00DE3AD4">
        <w:rPr>
          <w:rFonts w:ascii="Garamond" w:hAnsi="Garamond"/>
          <w:i/>
          <w:color w:val="171717" w:themeColor="background2" w:themeShade="1A"/>
        </w:rPr>
        <w:t xml:space="preserve"> small doses</w:t>
      </w:r>
      <w:r w:rsidRPr="00937BCC">
        <w:rPr>
          <w:rFonts w:ascii="Garamond" w:hAnsi="Garamond"/>
          <w:i/>
          <w:color w:val="171717" w:themeColor="background2" w:themeShade="1A"/>
        </w:rPr>
        <w:t xml:space="preserve"> generally helpful for helping me with a positive mental state</w:t>
      </w:r>
      <w:r w:rsidRPr="00937BCC">
        <w:rPr>
          <w:rFonts w:ascii="Calibri" w:hAnsi="Calibri"/>
          <w:color w:val="171717" w:themeColor="background2" w:themeShade="1A"/>
        </w:rPr>
        <w:t xml:space="preserve"> </w:t>
      </w:r>
      <w:r w:rsidRPr="00937BCC">
        <w:rPr>
          <w:rFonts w:ascii="Garamond" w:hAnsi="Garamond"/>
          <w:i/>
          <w:color w:val="171717" w:themeColor="background2" w:themeShade="1A"/>
        </w:rPr>
        <w:t xml:space="preserve">and reduced pain and anxiety.” </w:t>
      </w:r>
      <w:r w:rsidR="0022776E">
        <w:rPr>
          <w:rFonts w:ascii="Garamond" w:hAnsi="Garamond"/>
          <w:i/>
          <w:color w:val="171717" w:themeColor="background2" w:themeShade="1A"/>
        </w:rPr>
        <w:t>–</w:t>
      </w:r>
      <w:r w:rsidRPr="00937BCC">
        <w:rPr>
          <w:rFonts w:ascii="Garamond" w:hAnsi="Garamond"/>
          <w:i/>
          <w:color w:val="171717" w:themeColor="background2" w:themeShade="1A"/>
        </w:rPr>
        <w:t xml:space="preserve"> Anonymous</w:t>
      </w:r>
    </w:p>
    <w:p w14:paraId="7BB12D44" w14:textId="77777777" w:rsidR="00E743B4" w:rsidRDefault="00E743B4" w:rsidP="0022776E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</w:p>
    <w:p w14:paraId="0F150AE3" w14:textId="77777777" w:rsidR="0022776E" w:rsidRDefault="00937BCC" w:rsidP="0022776E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Vapor</w:t>
      </w:r>
    </w:p>
    <w:p w14:paraId="1AF060F0" w14:textId="77777777" w:rsidR="0022776E" w:rsidRDefault="00937BCC" w:rsidP="0022776E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Onset</w:t>
      </w:r>
      <w:r w:rsidRPr="00937BCC">
        <w:rPr>
          <w:rFonts w:ascii="Garamond" w:hAnsi="Garamond"/>
          <w:color w:val="171717" w:themeColor="background2" w:themeShade="1A"/>
        </w:rPr>
        <w:t>:</w:t>
      </w:r>
      <w:r w:rsidRPr="00937BCC">
        <w:rPr>
          <w:b/>
          <w:color w:val="171717" w:themeColor="background2" w:themeShade="1A"/>
        </w:rPr>
        <w:t xml:space="preserve"> </w:t>
      </w:r>
      <w:r w:rsidRPr="00937BCC">
        <w:rPr>
          <w:rFonts w:ascii="Garamond" w:hAnsi="Garamond"/>
          <w:color w:val="171717" w:themeColor="background2" w:themeShade="1A"/>
        </w:rPr>
        <w:t>15-20 Minutes</w:t>
      </w:r>
    </w:p>
    <w:p w14:paraId="099B8294" w14:textId="12C39A1A" w:rsidR="00937BCC" w:rsidRPr="0022776E" w:rsidRDefault="00937BCC" w:rsidP="0022776E">
      <w:pPr>
        <w:pStyle w:val="NormalWeb"/>
        <w:contextualSpacing/>
        <w:rPr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Duration</w:t>
      </w:r>
      <w:r w:rsidRPr="00937BCC">
        <w:rPr>
          <w:rFonts w:ascii="Garamond" w:hAnsi="Garamond"/>
          <w:color w:val="171717" w:themeColor="background2" w:themeShade="1A"/>
        </w:rPr>
        <w:t>: 1-3 Hours</w:t>
      </w:r>
    </w:p>
    <w:p w14:paraId="2DED0AFC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Euphoric</w:t>
      </w:r>
      <w:r w:rsidRPr="00937BCC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937BCC">
        <w:rPr>
          <w:rFonts w:ascii="Garamond" w:hAnsi="Garamond"/>
          <w:color w:val="171717" w:themeColor="background2" w:themeShade="1A"/>
        </w:rPr>
        <w:t>THC:CBD</w:t>
      </w:r>
      <w:proofErr w:type="gramEnd"/>
      <w:r w:rsidRPr="00937BCC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79CB2741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Mild-Euphoric</w:t>
      </w:r>
      <w:r w:rsidRPr="00937BCC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937BCC">
        <w:rPr>
          <w:rFonts w:ascii="Garamond" w:hAnsi="Garamond"/>
          <w:color w:val="171717" w:themeColor="background2" w:themeShade="1A"/>
        </w:rPr>
        <w:t>THC:CBD</w:t>
      </w:r>
      <w:proofErr w:type="gramEnd"/>
      <w:r w:rsidRPr="00937BCC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01ADF449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937BCC" w:rsidRPr="00937BCC" w14:paraId="655515B2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98137D0" w14:textId="77777777" w:rsidR="00937BCC" w:rsidRPr="00937BCC" w:rsidRDefault="00937BCC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3D46EF3F" w14:textId="77777777" w:rsidR="00937BCC" w:rsidRPr="00937BCC" w:rsidRDefault="00937BCC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0C2E4C12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02C37983" wp14:editId="009EDBE5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5D8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27A4AB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" strokecolor="#b5d8b3" strokeweight="2.25pt">
                <v:stroke joinstyle="miter"/>
                <w10:anchorlock/>
              </v:line>
            </w:pict>
          </mc:Fallback>
        </mc:AlternateContent>
      </w:r>
    </w:p>
    <w:p w14:paraId="6729126C" w14:textId="77777777" w:rsidR="00937BCC" w:rsidRPr="00937BCC" w:rsidRDefault="00937BCC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Edible</w:t>
      </w:r>
    </w:p>
    <w:p w14:paraId="2DB4A8CE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Onset</w:t>
      </w:r>
      <w:r w:rsidRPr="00937BCC">
        <w:rPr>
          <w:rFonts w:ascii="Garamond" w:hAnsi="Garamond"/>
          <w:color w:val="171717" w:themeColor="background2" w:themeShade="1A"/>
        </w:rPr>
        <w:t>: 30-60 Minutes</w:t>
      </w:r>
    </w:p>
    <w:p w14:paraId="06BCAC13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0F220216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6B6CDC6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Euphoric</w:t>
      </w:r>
      <w:r w:rsidRPr="00937BCC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937BCC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E00FF38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Mild-Euphoric</w:t>
      </w:r>
      <w:r w:rsidRPr="00937BCC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937BCC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74BDC77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Non-Euphoric</w:t>
      </w:r>
      <w:r w:rsidRPr="00937BCC">
        <w:rPr>
          <w:rFonts w:ascii="Garamond" w:hAnsi="Garamond"/>
          <w:color w:val="171717" w:themeColor="background2" w:themeShade="1A"/>
        </w:rPr>
        <w:t xml:space="preserve">: 100% CBD </w:t>
      </w:r>
    </w:p>
    <w:p w14:paraId="545581E5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937BCC" w:rsidRPr="00937BCC" w14:paraId="30AC0EE6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F64FEA9" w14:textId="77777777" w:rsidR="00937BCC" w:rsidRPr="00937BCC" w:rsidRDefault="00937BCC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108A9CBF" w14:textId="77777777" w:rsidR="00937BCC" w:rsidRPr="00937BCC" w:rsidRDefault="00937BCC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3C45A48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02B75CD3" wp14:editId="69669C95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5D8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1A65EC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" strokecolor="#b5d8b3" strokeweight="2.25pt">
                <v:stroke joinstyle="miter"/>
                <w10:anchorlock/>
              </v:line>
            </w:pict>
          </mc:Fallback>
        </mc:AlternateContent>
      </w:r>
    </w:p>
    <w:p w14:paraId="2EC855FF" w14:textId="77777777" w:rsidR="00937BCC" w:rsidRPr="00937BCC" w:rsidRDefault="00937BCC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Tincture</w:t>
      </w:r>
    </w:p>
    <w:p w14:paraId="5697E94F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Onset</w:t>
      </w:r>
      <w:r w:rsidRPr="00937BCC">
        <w:rPr>
          <w:rFonts w:ascii="Garamond" w:hAnsi="Garamond"/>
          <w:color w:val="171717" w:themeColor="background2" w:themeShade="1A"/>
        </w:rPr>
        <w:t>: 20-60 Minutes</w:t>
      </w:r>
    </w:p>
    <w:p w14:paraId="1CDE5517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Duration</w:t>
      </w:r>
      <w:r w:rsidRPr="00937BCC">
        <w:rPr>
          <w:rFonts w:ascii="Garamond" w:hAnsi="Garamond"/>
          <w:color w:val="171717" w:themeColor="background2" w:themeShade="1A"/>
        </w:rPr>
        <w:t>: 1-3 Hours</w:t>
      </w:r>
    </w:p>
    <w:p w14:paraId="18732195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3DC1CE2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Euphoric</w:t>
      </w:r>
      <w:r w:rsidRPr="00937BCC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937BCC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E4CD613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Mild-Euphoric</w:t>
      </w:r>
      <w:r w:rsidRPr="00937BCC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937BCC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4BD9E25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  <w:u w:val="single"/>
        </w:rPr>
        <w:t>Non-Euphoric</w:t>
      </w:r>
      <w:r w:rsidRPr="00937BCC">
        <w:rPr>
          <w:rFonts w:ascii="Garamond" w:hAnsi="Garamond"/>
          <w:color w:val="171717" w:themeColor="background2" w:themeShade="1A"/>
        </w:rPr>
        <w:t xml:space="preserve">: 100% CBD </w:t>
      </w:r>
    </w:p>
    <w:p w14:paraId="5968EC66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937BCC" w:rsidRPr="00937BCC" w14:paraId="1223EDA2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41E1AB" w14:textId="77777777" w:rsidR="00937BCC" w:rsidRPr="00937BCC" w:rsidRDefault="00937BCC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5F7B2414" w14:textId="77777777" w:rsidR="00937BCC" w:rsidRPr="00937BCC" w:rsidRDefault="00937BCC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07601594" w14:textId="64D7D39F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313840D0" wp14:editId="2091E968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5D8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335732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" strokecolor="#b5d8b3" strokeweight="2.25pt">
                <v:stroke joinstyle="miter"/>
                <w10:anchorlock/>
              </v:line>
            </w:pict>
          </mc:Fallback>
        </mc:AlternateContent>
      </w:r>
    </w:p>
    <w:p w14:paraId="0C288B50" w14:textId="04469F03" w:rsidR="00937BCC" w:rsidRPr="00937BCC" w:rsidRDefault="00937BCC" w:rsidP="00937BCC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937BCC">
        <w:rPr>
          <w:rFonts w:ascii="Garamond" w:hAnsi="Garamond"/>
          <w:b/>
          <w:color w:val="171717" w:themeColor="background2" w:themeShade="1A"/>
        </w:rPr>
        <w:t>Topical</w:t>
      </w:r>
    </w:p>
    <w:p w14:paraId="0A75268D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Onset: 10-30 Minutes</w:t>
      </w:r>
    </w:p>
    <w:p w14:paraId="4B54A253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Duration: 2-3 Hours</w:t>
      </w:r>
    </w:p>
    <w:p w14:paraId="08E41F59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29360F7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5AFBB015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049EF2FE" w14:textId="6E81057B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937BCC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60DCBA30" w14:textId="77777777" w:rsidR="00937BCC" w:rsidRPr="00937BCC" w:rsidRDefault="00937BCC" w:rsidP="00937BCC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5148" w:type="dxa"/>
        <w:tblLook w:val="04A0" w:firstRow="1" w:lastRow="0" w:firstColumn="1" w:lastColumn="0" w:noHBand="0" w:noVBand="1"/>
      </w:tblPr>
      <w:tblGrid>
        <w:gridCol w:w="2574"/>
        <w:gridCol w:w="2574"/>
      </w:tblGrid>
      <w:tr w:rsidR="00937BCC" w:rsidRPr="00937BCC" w14:paraId="7AF6A202" w14:textId="77777777" w:rsidTr="00DE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14:paraId="0EDF9AF5" w14:textId="7B72649D" w:rsidR="00937BCC" w:rsidRPr="00937BCC" w:rsidRDefault="00937BCC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74" w:type="dxa"/>
          </w:tcPr>
          <w:p w14:paraId="3348627A" w14:textId="77777777" w:rsidR="00937BCC" w:rsidRPr="00937BCC" w:rsidRDefault="00937BCC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937BCC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937BCC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0F4B3331" w14:textId="77777777" w:rsidR="00563558" w:rsidRDefault="00563558"/>
    <w:sectPr w:rsidR="00563558" w:rsidSect="00937BC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CC"/>
    <w:rsid w:val="0022776E"/>
    <w:rsid w:val="003A7E34"/>
    <w:rsid w:val="00563558"/>
    <w:rsid w:val="006B1648"/>
    <w:rsid w:val="00825200"/>
    <w:rsid w:val="00937BCC"/>
    <w:rsid w:val="009B3793"/>
    <w:rsid w:val="00DE3AD4"/>
    <w:rsid w:val="00E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EC54"/>
  <w14:defaultImageDpi w14:val="32767"/>
  <w15:chartTrackingRefBased/>
  <w15:docId w15:val="{F0CF0497-A97F-BD4A-B373-97FE6515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BCC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37BCC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37BCC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937BCC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937B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37BC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6</cp:revision>
  <dcterms:created xsi:type="dcterms:W3CDTF">2019-07-15T20:27:00Z</dcterms:created>
  <dcterms:modified xsi:type="dcterms:W3CDTF">2019-07-16T17:15:00Z</dcterms:modified>
</cp:coreProperties>
</file>